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360" w:lineRule="auto"/>
        <w:rPr>
          <w:rStyle w:val="Nessuno A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jc w:val="right"/>
        <w:rPr>
          <w:rStyle w:val="Nessuno A"/>
          <w:b w:val="1"/>
          <w:bCs w:val="1"/>
          <w:sz w:val="24"/>
          <w:szCs w:val="24"/>
        </w:rPr>
      </w:pP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MODULO F</w:t>
      </w:r>
    </w:p>
    <w:p>
      <w:pPr>
        <w:pStyle w:val="Normal.0"/>
        <w:rPr>
          <w:i w:val="1"/>
          <w:iCs w:val="1"/>
          <w:sz w:val="22"/>
          <w:szCs w:val="22"/>
        </w:rPr>
      </w:pPr>
    </w:p>
    <w:p>
      <w:pPr>
        <w:pStyle w:val="Normal.0"/>
        <w:rPr>
          <w:i w:val="1"/>
          <w:iCs w:val="1"/>
          <w:sz w:val="22"/>
          <w:szCs w:val="22"/>
        </w:rPr>
      </w:pPr>
    </w:p>
    <w:p>
      <w:pPr>
        <w:pStyle w:val="Normal.0"/>
        <w:rPr>
          <w:rStyle w:val="Nessuno A"/>
          <w:sz w:val="24"/>
          <w:szCs w:val="24"/>
          <w:u w:val="single"/>
        </w:rPr>
      </w:pPr>
      <w:r>
        <w:rPr>
          <w:rtl w:val="0"/>
        </w:rPr>
        <w:t xml:space="preserve">                                                                                                                 </w:t>
      </w:r>
      <w:r>
        <w:rPr>
          <w:rStyle w:val="Nessuno A"/>
          <w:sz w:val="24"/>
          <w:szCs w:val="24"/>
          <w:u w:val="single"/>
          <w:rtl w:val="0"/>
          <w:lang w:val="it-IT"/>
        </w:rPr>
        <w:t>Spett.le</w:t>
      </w:r>
    </w:p>
    <w:p>
      <w:pPr>
        <w:pStyle w:val="Normal.0"/>
        <w:rPr>
          <w:rStyle w:val="Nessuno A"/>
          <w:i w:val="1"/>
          <w:iCs w:val="1"/>
          <w:sz w:val="24"/>
          <w:szCs w:val="24"/>
          <w:u w:val="single"/>
        </w:rPr>
      </w:pPr>
    </w:p>
    <w:p>
      <w:pPr>
        <w:pStyle w:val="Normal.0"/>
        <w:spacing w:line="360" w:lineRule="auto"/>
        <w:ind w:left="5664" w:firstLine="0"/>
        <w:jc w:val="both"/>
        <w:rPr>
          <w:rStyle w:val="Nessuno A"/>
          <w:b w:val="1"/>
          <w:bCs w:val="1"/>
          <w:sz w:val="28"/>
          <w:szCs w:val="28"/>
          <w:u w:color="ff2600"/>
        </w:rPr>
      </w:pPr>
      <w:r>
        <w:rPr>
          <w:rStyle w:val="Nessuno A"/>
          <w:b w:val="1"/>
          <w:bCs w:val="1"/>
          <w:sz w:val="28"/>
          <w:szCs w:val="28"/>
          <w:u w:color="ff2600"/>
          <w:rtl w:val="0"/>
          <w:lang w:val="it-IT"/>
        </w:rPr>
        <w:t>Dipartimento per le Politiche della Famiglia</w:t>
      </w:r>
    </w:p>
    <w:p>
      <w:pPr>
        <w:pStyle w:val="Normal.0"/>
        <w:spacing w:line="360" w:lineRule="auto"/>
        <w:ind w:left="5664" w:firstLine="0"/>
        <w:jc w:val="both"/>
        <w:rPr>
          <w:rStyle w:val="Nessuno A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"mailto:vincitori.educare@pec.governo.it"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vincitori.educare@pec.governo.it</w:t>
      </w:r>
      <w:r>
        <w:rPr/>
        <w:fldChar w:fldCharType="end" w:fldLock="0"/>
      </w:r>
    </w:p>
    <w:p>
      <w:pPr>
        <w:pStyle w:val="Normal.0"/>
        <w:spacing w:line="360" w:lineRule="auto"/>
        <w:rPr>
          <w:sz w:val="24"/>
          <w:szCs w:val="24"/>
        </w:rPr>
      </w:pPr>
    </w:p>
    <w:p>
      <w:pPr>
        <w:pStyle w:val="Normal.0"/>
        <w:spacing w:after="120" w:line="276" w:lineRule="auto"/>
        <w:ind w:left="851" w:hanging="851"/>
        <w:jc w:val="both"/>
        <w:rPr>
          <w:rStyle w:val="Nessuno A"/>
          <w:sz w:val="24"/>
          <w:szCs w:val="24"/>
        </w:rPr>
      </w:pP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Oggetto</w:t>
      </w:r>
      <w:r>
        <w:rPr>
          <w:rStyle w:val="Nessuno A"/>
          <w:sz w:val="24"/>
          <w:szCs w:val="24"/>
          <w:rtl w:val="0"/>
          <w:lang w:val="it-IT"/>
        </w:rPr>
        <w:t>:Dichiarazione di regolarit</w:t>
      </w:r>
      <w:r>
        <w:rPr>
          <w:rStyle w:val="Nessuno A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sz w:val="24"/>
          <w:szCs w:val="24"/>
          <w:rtl w:val="0"/>
          <w:lang w:val="it-IT"/>
        </w:rPr>
        <w:t>e congruit</w:t>
      </w:r>
      <w:r>
        <w:rPr>
          <w:rStyle w:val="Nessuno A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sz w:val="24"/>
          <w:szCs w:val="24"/>
          <w:rtl w:val="0"/>
          <w:lang w:val="it-IT"/>
        </w:rPr>
        <w:t xml:space="preserve">delle spese effettivamente sostenute per la realizzazione del progetto denominato </w:t>
      </w:r>
      <w:r>
        <w:rPr>
          <w:rStyle w:val="Nessuno A"/>
          <w:sz w:val="24"/>
          <w:szCs w:val="24"/>
          <w:rtl w:val="0"/>
          <w:lang w:val="it-IT"/>
        </w:rPr>
        <w:t>“</w:t>
      </w:r>
      <w:r>
        <w:rPr>
          <w:rStyle w:val="Nessuno A"/>
          <w:sz w:val="24"/>
          <w:szCs w:val="24"/>
          <w:rtl w:val="0"/>
          <w:lang w:val="it-IT"/>
        </w:rPr>
        <w:t>______________________________</w:t>
      </w:r>
      <w:r>
        <w:rPr>
          <w:rStyle w:val="Nessuno A"/>
          <w:sz w:val="24"/>
          <w:szCs w:val="24"/>
          <w:rtl w:val="0"/>
          <w:lang w:val="it-IT"/>
        </w:rPr>
        <w:t xml:space="preserve">” – </w:t>
      </w:r>
      <w:r>
        <w:rPr>
          <w:rStyle w:val="Nessuno A"/>
          <w:sz w:val="24"/>
          <w:szCs w:val="24"/>
          <w:rtl w:val="0"/>
          <w:lang w:val="it-IT"/>
        </w:rPr>
        <w:t>CUP__________________</w:t>
      </w:r>
      <w:r>
        <w:rPr>
          <w:rStyle w:val="Nessuno A"/>
          <w:sz w:val="24"/>
          <w:szCs w:val="24"/>
          <w:rtl w:val="0"/>
          <w:lang w:val="it-IT"/>
        </w:rPr>
        <w:t xml:space="preserve">– </w:t>
      </w:r>
      <w:r>
        <w:rPr>
          <w:rStyle w:val="Nessuno A"/>
          <w:sz w:val="24"/>
          <w:szCs w:val="24"/>
          <w:rtl w:val="0"/>
          <w:lang w:val="it-IT"/>
        </w:rPr>
        <w:t>a valere sull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>Avviso per il finanziamento di progetti di educazione non formale e informale e di attivit</w:t>
      </w:r>
      <w:r>
        <w:rPr>
          <w:rStyle w:val="Nessuno A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sz w:val="24"/>
          <w:szCs w:val="24"/>
          <w:rtl w:val="0"/>
          <w:lang w:val="it-IT"/>
        </w:rPr>
        <w:t>ludiche per 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>empowerment dell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>infanzia e dell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 xml:space="preserve">adolescenza </w:t>
      </w:r>
      <w:r>
        <w:rPr>
          <w:rStyle w:val="Nessuno A"/>
          <w:sz w:val="24"/>
          <w:szCs w:val="24"/>
          <w:rtl w:val="0"/>
          <w:lang w:val="it-IT"/>
        </w:rPr>
        <w:t>“</w:t>
      </w:r>
      <w:r>
        <w:rPr>
          <w:rStyle w:val="Nessuno A"/>
          <w:sz w:val="24"/>
          <w:szCs w:val="24"/>
          <w:rtl w:val="0"/>
          <w:lang w:val="it-IT"/>
        </w:rPr>
        <w:t>EduCare</w:t>
      </w:r>
      <w:r>
        <w:rPr>
          <w:rStyle w:val="Nessuno A"/>
          <w:sz w:val="24"/>
          <w:szCs w:val="24"/>
          <w:rtl w:val="0"/>
          <w:lang w:val="it-IT"/>
        </w:rPr>
        <w:t>”</w:t>
      </w:r>
      <w:r>
        <w:rPr>
          <w:rStyle w:val="Nessuno A"/>
          <w:sz w:val="24"/>
          <w:szCs w:val="24"/>
          <w:rtl w:val="0"/>
          <w:lang w:val="it-IT"/>
        </w:rPr>
        <w:t>, pubblicato dal Dipartimento per le Politiche  della Famiglia.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spacing w:after="120" w:line="276" w:lineRule="auto"/>
        <w:jc w:val="both"/>
        <w:rPr>
          <w:rStyle w:val="Nessuno A"/>
          <w:sz w:val="24"/>
          <w:szCs w:val="24"/>
        </w:rPr>
      </w:pPr>
      <w:r>
        <w:rPr>
          <w:rStyle w:val="Nessuno A"/>
          <w:sz w:val="24"/>
          <w:szCs w:val="24"/>
          <w:rtl w:val="0"/>
          <w:lang w:val="it-IT"/>
        </w:rPr>
        <w:t>Il/la sottoscritto/a ___________________________________ nato/a a _____________________________________ il __________________ nella sua qualit</w:t>
      </w:r>
      <w:r>
        <w:rPr>
          <w:rStyle w:val="Nessuno A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sz w:val="24"/>
          <w:szCs w:val="24"/>
          <w:rtl w:val="0"/>
          <w:lang w:val="it-IT"/>
        </w:rPr>
        <w:t>di legale di ______________________________________________ avente sede legale in _____________________Via __________________________________________ CAP ________ Provincia____ CF ___________________________ tel. ___________________ PEC ___________________________ in qualit</w:t>
      </w:r>
      <w:r>
        <w:rPr>
          <w:rStyle w:val="Nessuno A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sz w:val="24"/>
          <w:szCs w:val="24"/>
          <w:rtl w:val="0"/>
          <w:lang w:val="it-IT"/>
        </w:rPr>
        <w:t xml:space="preserve">di </w:t>
      </w:r>
      <w:r>
        <w:rPr>
          <w:rStyle w:val="Nessuno A"/>
          <w:sz w:val="24"/>
          <w:szCs w:val="24"/>
          <w:rtl w:val="0"/>
          <w:lang w:val="it-IT"/>
        </w:rPr>
        <w:t>“</w:t>
      </w:r>
      <w:r>
        <w:rPr>
          <w:rStyle w:val="Nessuno A"/>
          <w:sz w:val="24"/>
          <w:szCs w:val="24"/>
          <w:rtl w:val="0"/>
          <w:lang w:val="it-IT"/>
        </w:rPr>
        <w:t>Soggetto beneficiario</w:t>
      </w:r>
      <w:r>
        <w:rPr>
          <w:rStyle w:val="Nessuno A"/>
          <w:sz w:val="24"/>
          <w:szCs w:val="24"/>
          <w:rtl w:val="0"/>
          <w:lang w:val="it-IT"/>
        </w:rPr>
        <w:t xml:space="preserve">” </w:t>
      </w:r>
      <w:r>
        <w:rPr>
          <w:rStyle w:val="Nessuno A"/>
          <w:sz w:val="24"/>
          <w:szCs w:val="24"/>
          <w:rtl w:val="0"/>
          <w:lang w:val="it-IT"/>
        </w:rPr>
        <w:t xml:space="preserve">del progetto specificato in oggetto, ammesso a finanziamento per un importo complessivo di </w:t>
      </w:r>
      <w:r>
        <w:rPr>
          <w:rStyle w:val="Nessuno A"/>
          <w:sz w:val="24"/>
          <w:szCs w:val="24"/>
          <w:rtl w:val="0"/>
          <w:lang w:val="it-IT"/>
        </w:rPr>
        <w:t xml:space="preserve">€ </w:t>
      </w:r>
      <w:r>
        <w:rPr>
          <w:rStyle w:val="Nessuno A"/>
          <w:sz w:val="24"/>
          <w:szCs w:val="24"/>
          <w:rtl w:val="0"/>
          <w:lang w:val="it-IT"/>
        </w:rPr>
        <w:t>______________ a valere sulle risorse di cui all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 xml:space="preserve">Avviso pubblico in oggetto richiamato, 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consapevole delle sanzioni penali in caso di dichiarazioni mendaci, falsit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in atti e uso di atti falsi, e della conseguente decadenza dai benefici eventualmente conseguiti (ai sensi degli artt. 75 e 76 D.P.R. 445/2000) sotto la propria responsabilit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à</w:t>
      </w:r>
    </w:p>
    <w:p>
      <w:pPr>
        <w:pStyle w:val="Normal.0"/>
        <w:spacing w:after="120"/>
        <w:ind w:left="1416" w:right="459" w:firstLine="708"/>
        <w:rPr>
          <w:sz w:val="24"/>
          <w:szCs w:val="24"/>
        </w:rPr>
      </w:pPr>
    </w:p>
    <w:p>
      <w:pPr>
        <w:pStyle w:val="Normal.0"/>
        <w:spacing w:after="120"/>
        <w:ind w:left="1416" w:right="459" w:firstLine="708"/>
        <w:rPr>
          <w:rStyle w:val="Nessuno A"/>
          <w:b w:val="1"/>
          <w:bCs w:val="1"/>
          <w:sz w:val="24"/>
          <w:szCs w:val="24"/>
          <w:u w:val="single"/>
        </w:rPr>
      </w:pPr>
      <w:r>
        <w:rPr>
          <w:rStyle w:val="Nessuno A"/>
          <w:b w:val="1"/>
          <w:bCs w:val="1"/>
          <w:sz w:val="24"/>
          <w:szCs w:val="24"/>
          <w:u w:val="single"/>
          <w:rtl w:val="0"/>
          <w:lang w:val="it-IT"/>
        </w:rPr>
        <w:t>DICHIARA CHE LE SPESE SOSTENUTE SONO:</w:t>
      </w:r>
    </w:p>
    <w:p>
      <w:pPr>
        <w:pStyle w:val="Normal.0"/>
        <w:spacing w:after="120"/>
        <w:ind w:left="1416" w:right="459" w:firstLine="708"/>
        <w:rPr>
          <w:rStyle w:val="Nessuno A"/>
          <w:b w:val="1"/>
          <w:bCs w:val="1"/>
          <w:sz w:val="24"/>
          <w:szCs w:val="24"/>
          <w:u w:val="single"/>
        </w:rPr>
      </w:pPr>
    </w:p>
    <w:p>
      <w:pPr>
        <w:pStyle w:val="Normal.0"/>
        <w:numPr>
          <w:ilvl w:val="0"/>
          <w:numId w:val="2"/>
        </w:numPr>
        <w:suppressAutoHyphens w:val="0"/>
        <w:bidi w:val="0"/>
        <w:spacing w:before="120" w:after="120"/>
        <w:ind w:right="0"/>
        <w:jc w:val="both"/>
        <w:rPr>
          <w:rStyle w:val="Nessuno A"/>
          <w:sz w:val="24"/>
          <w:szCs w:val="24"/>
          <w:rtl w:val="0"/>
          <w:lang w:val="it-IT"/>
        </w:rPr>
      </w:pPr>
      <w:r>
        <w:rPr>
          <w:rStyle w:val="Nessuno A"/>
          <w:sz w:val="24"/>
          <w:szCs w:val="24"/>
          <w:rtl w:val="0"/>
          <w:lang w:val="it-IT"/>
        </w:rPr>
        <w:t>realmente sostenute e quietanzate, riconducibili unicamente all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>intervento progettuale finanziato, nonch</w:t>
      </w:r>
      <w:r>
        <w:rPr>
          <w:rStyle w:val="Nessuno A"/>
          <w:sz w:val="24"/>
          <w:szCs w:val="24"/>
          <w:rtl w:val="0"/>
          <w:lang w:val="it-IT"/>
        </w:rPr>
        <w:t xml:space="preserve">é </w:t>
      </w:r>
      <w:r>
        <w:rPr>
          <w:rStyle w:val="Nessuno A"/>
          <w:sz w:val="24"/>
          <w:szCs w:val="24"/>
          <w:rtl w:val="0"/>
          <w:lang w:val="it-IT"/>
        </w:rPr>
        <w:t>coerenti con le voci di costo ammissibili ed ammesse, cos</w:t>
      </w:r>
      <w:r>
        <w:rPr>
          <w:rStyle w:val="Nessuno A"/>
          <w:sz w:val="24"/>
          <w:szCs w:val="24"/>
          <w:rtl w:val="0"/>
          <w:lang w:val="it-IT"/>
        </w:rPr>
        <w:t xml:space="preserve">ì </w:t>
      </w:r>
      <w:r>
        <w:rPr>
          <w:rStyle w:val="Nessuno A"/>
          <w:sz w:val="24"/>
          <w:szCs w:val="24"/>
          <w:rtl w:val="0"/>
          <w:lang w:val="it-IT"/>
        </w:rPr>
        <w:t>come esplicitate nel Piano economico - finanziario approvato;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before="120" w:after="120"/>
        <w:ind w:right="0"/>
        <w:jc w:val="both"/>
        <w:rPr>
          <w:rStyle w:val="Nessuno A"/>
          <w:sz w:val="24"/>
          <w:szCs w:val="24"/>
          <w:rtl w:val="0"/>
          <w:lang w:val="it-IT"/>
        </w:rPr>
      </w:pPr>
      <w:r>
        <w:rPr>
          <w:rStyle w:val="Nessuno A"/>
          <w:sz w:val="24"/>
          <w:szCs w:val="24"/>
          <w:rtl w:val="0"/>
          <w:lang w:val="it-IT"/>
        </w:rPr>
        <w:t>conformi alle vigenti normative contabili, fiscali e previdenziali, nonch</w:t>
      </w:r>
      <w:r>
        <w:rPr>
          <w:rStyle w:val="Nessuno A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sz w:val="24"/>
          <w:szCs w:val="24"/>
          <w:rtl w:val="0"/>
          <w:lang w:val="it-IT"/>
        </w:rPr>
        <w:t>regolarmente contabilizzate dal soggetto beneficiario;</w:t>
      </w:r>
    </w:p>
    <w:p>
      <w:pPr>
        <w:pStyle w:val="Normal.0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Style w:val="Nessuno A"/>
          <w:sz w:val="24"/>
          <w:szCs w:val="24"/>
          <w:rtl w:val="0"/>
          <w:lang w:val="it-IT"/>
        </w:rPr>
      </w:pPr>
      <w:r>
        <w:rPr>
          <w:rStyle w:val="Nessuno A"/>
          <w:sz w:val="24"/>
          <w:szCs w:val="24"/>
          <w:rtl w:val="0"/>
          <w:lang w:val="it-IT"/>
        </w:rPr>
        <w:t>riferite temporalmente al periodo di attuazione dell</w:t>
      </w:r>
      <w:r>
        <w:rPr>
          <w:rStyle w:val="Nessuno A"/>
          <w:sz w:val="24"/>
          <w:szCs w:val="24"/>
          <w:rtl w:val="0"/>
          <w:lang w:val="it-IT"/>
        </w:rPr>
        <w:t>’</w:t>
      </w:r>
      <w:r>
        <w:rPr>
          <w:rStyle w:val="Nessuno A"/>
          <w:sz w:val="24"/>
          <w:szCs w:val="24"/>
          <w:rtl w:val="0"/>
          <w:lang w:val="it-IT"/>
        </w:rPr>
        <w:t>intervento cos</w:t>
      </w:r>
      <w:r>
        <w:rPr>
          <w:rStyle w:val="Nessuno A"/>
          <w:sz w:val="24"/>
          <w:szCs w:val="24"/>
          <w:rtl w:val="0"/>
          <w:lang w:val="it-IT"/>
        </w:rPr>
        <w:t xml:space="preserve">ì </w:t>
      </w:r>
      <w:r>
        <w:rPr>
          <w:rStyle w:val="Nessuno A"/>
          <w:sz w:val="24"/>
          <w:szCs w:val="24"/>
          <w:rtl w:val="0"/>
          <w:lang w:val="it-IT"/>
        </w:rPr>
        <w:t>come indicato nel modello A ed interamente quietanzate entro 60 giorni decorrenti dal termine di conclusione delle attivit</w:t>
      </w:r>
      <w:r>
        <w:rPr>
          <w:rStyle w:val="Nessuno A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sz w:val="24"/>
          <w:szCs w:val="24"/>
          <w:rtl w:val="0"/>
          <w:lang w:val="it-IT"/>
        </w:rPr>
        <w:t>progettuali indicato nel predetto modello;</w:t>
      </w:r>
    </w:p>
    <w:p>
      <w:pPr>
        <w:pStyle w:val="Normal.0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Style w:val="Nessuno A"/>
          <w:sz w:val="24"/>
          <w:szCs w:val="24"/>
          <w:rtl w:val="0"/>
          <w:lang w:val="it-IT"/>
        </w:rPr>
      </w:pPr>
      <w:r>
        <w:rPr>
          <w:rStyle w:val="Nessuno A"/>
          <w:sz w:val="24"/>
          <w:szCs w:val="24"/>
          <w:rtl w:val="0"/>
          <w:lang w:val="it-IT"/>
        </w:rPr>
        <w:t>documentate da fatture o da altri atti di equivalente valore probatorio;</w:t>
      </w:r>
    </w:p>
    <w:p>
      <w:pPr>
        <w:pStyle w:val="Normal.0"/>
        <w:tabs>
          <w:tab w:val="left" w:pos="9132"/>
        </w:tabs>
        <w:suppressAutoHyphens w:val="0"/>
        <w:spacing w:before="120" w:after="120"/>
        <w:jc w:val="both"/>
        <w:rPr>
          <w:sz w:val="24"/>
          <w:szCs w:val="24"/>
        </w:rPr>
      </w:pPr>
    </w:p>
    <w:p>
      <w:pPr>
        <w:pStyle w:val="Normal.0"/>
        <w:spacing w:after="120"/>
        <w:ind w:right="459"/>
        <w:jc w:val="center"/>
        <w:rPr>
          <w:rStyle w:val="Nessuno A"/>
          <w:b w:val="1"/>
          <w:bCs w:val="1"/>
          <w:sz w:val="24"/>
          <w:szCs w:val="24"/>
          <w:u w:val="single"/>
        </w:rPr>
      </w:pPr>
      <w:r>
        <w:rPr>
          <w:rStyle w:val="Nessuno A"/>
          <w:b w:val="1"/>
          <w:bCs w:val="1"/>
          <w:sz w:val="24"/>
          <w:szCs w:val="24"/>
          <w:u w:val="single"/>
          <w:rtl w:val="0"/>
          <w:lang w:val="it-IT"/>
        </w:rPr>
        <w:t>DICHIARA ALTRESI</w:t>
      </w:r>
      <w:r>
        <w:rPr>
          <w:rStyle w:val="Nessuno A"/>
          <w:b w:val="1"/>
          <w:bCs w:val="1"/>
          <w:sz w:val="24"/>
          <w:szCs w:val="24"/>
          <w:u w:val="single"/>
          <w:rtl w:val="0"/>
          <w:lang w:val="it-IT"/>
        </w:rPr>
        <w:t>’</w:t>
      </w:r>
    </w:p>
    <w:p>
      <w:pPr>
        <w:pStyle w:val="Normal.0"/>
        <w:spacing w:after="120"/>
        <w:ind w:right="459"/>
        <w:jc w:val="center"/>
        <w:rPr>
          <w:rStyle w:val="Nessuno A"/>
          <w:b w:val="1"/>
          <w:bCs w:val="1"/>
          <w:sz w:val="24"/>
          <w:szCs w:val="24"/>
          <w:u w:val="single"/>
        </w:rPr>
      </w:pPr>
    </w:p>
    <w:p>
      <w:pPr>
        <w:pStyle w:val="Normal.0"/>
        <w:numPr>
          <w:ilvl w:val="0"/>
          <w:numId w:val="4"/>
        </w:numPr>
        <w:suppressAutoHyphens w:val="0"/>
        <w:bidi w:val="0"/>
        <w:spacing w:before="120" w:after="120"/>
        <w:ind w:right="0"/>
        <w:jc w:val="both"/>
        <w:rPr>
          <w:rStyle w:val="Nessuno A"/>
          <w:b w:val="1"/>
          <w:bCs w:val="1"/>
          <w:sz w:val="24"/>
          <w:szCs w:val="24"/>
          <w:u w:val="single"/>
          <w:rtl w:val="0"/>
          <w:lang w:val="it-IT"/>
        </w:rPr>
      </w:pPr>
      <w:r>
        <w:rPr>
          <w:rStyle w:val="Nessuno A"/>
          <w:b w:val="0"/>
          <w:bCs w:val="0"/>
          <w:sz w:val="24"/>
          <w:szCs w:val="24"/>
          <w:rtl w:val="0"/>
          <w:lang w:val="it-IT"/>
        </w:rPr>
        <w:t>che tutti i documenti giustificativi di spesa riportati nel Modulo E e trasmessi al Dipartimento per le Politiche della Famiglia sono conformi all</w:t>
      </w:r>
      <w:r>
        <w:rPr>
          <w:rStyle w:val="Nessuno A"/>
          <w:b w:val="0"/>
          <w:bCs w:val="0"/>
          <w:sz w:val="24"/>
          <w:szCs w:val="24"/>
          <w:rtl w:val="0"/>
          <w:lang w:val="it-IT"/>
        </w:rPr>
        <w:t>’</w:t>
      </w:r>
      <w:r>
        <w:rPr>
          <w:rStyle w:val="Nessuno A"/>
          <w:b w:val="0"/>
          <w:bCs w:val="0"/>
          <w:sz w:val="24"/>
          <w:szCs w:val="24"/>
          <w:rtl w:val="0"/>
          <w:lang w:val="it-IT"/>
        </w:rPr>
        <w:t>originale.</w:t>
      </w:r>
    </w:p>
    <w:p>
      <w:pPr>
        <w:pStyle w:val="Normal.0"/>
        <w:tabs>
          <w:tab w:val="left" w:pos="9132"/>
        </w:tabs>
        <w:suppressAutoHyphens w:val="0"/>
        <w:spacing w:before="120" w:after="120"/>
        <w:jc w:val="both"/>
        <w:rPr>
          <w:sz w:val="24"/>
          <w:szCs w:val="24"/>
        </w:rPr>
      </w:pPr>
    </w:p>
    <w:p>
      <w:pPr>
        <w:pStyle w:val="Normal.0"/>
        <w:tabs>
          <w:tab w:val="left" w:pos="9132"/>
        </w:tabs>
        <w:spacing w:after="120"/>
        <w:ind w:right="459"/>
        <w:jc w:val="both"/>
        <w:rPr>
          <w:rStyle w:val="Nessuno A"/>
          <w:sz w:val="24"/>
          <w:szCs w:val="24"/>
        </w:rPr>
      </w:pPr>
      <w:r>
        <w:rPr>
          <w:rStyle w:val="Nessuno A"/>
          <w:sz w:val="24"/>
          <w:szCs w:val="24"/>
          <w:rtl w:val="0"/>
          <w:lang w:val="it-IT"/>
        </w:rPr>
        <w:t xml:space="preserve">La documentazione contabile in originale, di cui sopra, </w:t>
      </w:r>
      <w:r>
        <w:rPr>
          <w:rStyle w:val="Nessuno A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sz w:val="24"/>
          <w:szCs w:val="24"/>
          <w:rtl w:val="0"/>
          <w:lang w:val="it-IT"/>
        </w:rPr>
        <w:t>regolarmente conservata presso gli uffici della___________________(ragione sociale), via _____________n._____(indicare indirizzo completo), fermi restando i vincoli imposti dalla normativa vigente, a disposizione per ogni eventuale controllo da parte degli Organi preposti. (Indicare anche la sede degli eventuali partner progettuali per la parte di competenza).</w:t>
      </w:r>
    </w:p>
    <w:p>
      <w:pPr>
        <w:pStyle w:val="Normal.0"/>
        <w:spacing w:after="120"/>
        <w:rPr>
          <w:sz w:val="24"/>
          <w:szCs w:val="24"/>
        </w:rPr>
      </w:pPr>
    </w:p>
    <w:p>
      <w:pPr>
        <w:pStyle w:val="Normal.0"/>
        <w:spacing w:after="120"/>
        <w:rPr>
          <w:rStyle w:val="Nessuno A"/>
          <w:sz w:val="24"/>
          <w:szCs w:val="24"/>
        </w:rPr>
      </w:pPr>
      <w:r>
        <w:rPr>
          <w:rStyle w:val="Nessuno A"/>
          <w:sz w:val="24"/>
          <w:szCs w:val="24"/>
          <w:rtl w:val="0"/>
          <w:lang w:val="it-IT"/>
        </w:rPr>
        <w:t>Luogo e data</w:t>
      </w:r>
    </w:p>
    <w:p>
      <w:pPr>
        <w:pStyle w:val="Normal.0"/>
        <w:spacing w:after="120"/>
        <w:ind w:left="2832" w:firstLine="708"/>
        <w:jc w:val="center"/>
        <w:rPr>
          <w:rStyle w:val="Nessuno A"/>
          <w:sz w:val="24"/>
          <w:szCs w:val="24"/>
        </w:rPr>
      </w:pPr>
      <w:r>
        <w:rPr>
          <w:rStyle w:val="Nessuno A"/>
          <w:sz w:val="24"/>
          <w:szCs w:val="24"/>
          <w:rtl w:val="0"/>
          <w:lang w:val="it-IT"/>
        </w:rPr>
        <w:t>firma digitale</w:t>
      </w:r>
    </w:p>
    <w:p>
      <w:pPr>
        <w:pStyle w:val="Normal.0"/>
        <w:spacing w:after="120"/>
        <w:ind w:left="3540" w:firstLine="0"/>
        <w:jc w:val="center"/>
      </w:pPr>
      <w:r>
        <w:rPr>
          <w:rStyle w:val="Nessuno A"/>
          <w:sz w:val="24"/>
          <w:szCs w:val="24"/>
          <w:rtl w:val="0"/>
          <w:lang w:val="it-IT"/>
        </w:rPr>
        <w:t>del legale rappresentante</w:t>
      </w:r>
    </w:p>
    <w:sectPr>
      <w:headerReference w:type="default" r:id="rId4"/>
      <w:footerReference w:type="default" r:id="rId5"/>
      <w:pgSz w:w="11900" w:h="16840" w:orient="portrait"/>
      <w:pgMar w:top="899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9132"/>
        </w:tabs>
        <w:ind w:left="4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9132"/>
        </w:tabs>
        <w:ind w:left="114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132"/>
        </w:tabs>
        <w:ind w:left="18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132"/>
        </w:tabs>
        <w:ind w:left="25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9132"/>
        </w:tabs>
        <w:ind w:left="330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132"/>
        </w:tabs>
        <w:ind w:left="40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132"/>
        </w:tabs>
        <w:ind w:left="474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9132"/>
        </w:tabs>
        <w:ind w:left="54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132"/>
        </w:tabs>
        <w:ind w:left="61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426"/>
            <w:tab w:val="left" w:pos="9132"/>
          </w:tabs>
          <w:ind w:left="42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426"/>
            <w:tab w:val="left" w:pos="9132"/>
          </w:tabs>
          <w:ind w:left="114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426"/>
            <w:tab w:val="left" w:pos="9132"/>
          </w:tabs>
          <w:ind w:left="186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6"/>
            <w:tab w:val="left" w:pos="9132"/>
          </w:tabs>
          <w:ind w:left="258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426"/>
            <w:tab w:val="left" w:pos="9132"/>
          </w:tabs>
          <w:ind w:left="330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426"/>
            <w:tab w:val="left" w:pos="9132"/>
          </w:tabs>
          <w:ind w:left="402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6"/>
            <w:tab w:val="left" w:pos="9132"/>
          </w:tabs>
          <w:ind w:left="474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426"/>
            <w:tab w:val="left" w:pos="9132"/>
          </w:tabs>
          <w:ind w:left="546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426"/>
            <w:tab w:val="left" w:pos="9132"/>
          </w:tabs>
          <w:ind w:left="618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9132"/>
          </w:tabs>
          <w:ind w:left="4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9132"/>
          </w:tabs>
          <w:ind w:left="11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132"/>
          </w:tabs>
          <w:ind w:left="18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132"/>
          </w:tabs>
          <w:ind w:left="25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9132"/>
          </w:tabs>
          <w:ind w:left="330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132"/>
          </w:tabs>
          <w:ind w:left="40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132"/>
          </w:tabs>
          <w:ind w:left="47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9132"/>
          </w:tabs>
          <w:ind w:left="54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132"/>
          </w:tabs>
          <w:ind w:left="61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essuno A">
    <w:name w:val="Nessuno A"/>
  </w:style>
  <w:style w:type="character" w:styleId="Hyperlink.0">
    <w:name w:val="Hyperlink.0"/>
    <w:basedOn w:val="Nessuno A"/>
    <w:next w:val="Hyperlink.0"/>
    <w:rPr>
      <w:color w:val="0b3c75"/>
      <w:sz w:val="24"/>
      <w:szCs w:val="24"/>
      <w:u w:val="single" w:color="0b3c75"/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